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E" w:rsidRPr="0089742E" w:rsidRDefault="0089742E" w:rsidP="0089742E">
      <w:pPr>
        <w:widowControl/>
        <w:shd w:val="clear" w:color="auto" w:fill="FFFFFF"/>
        <w:jc w:val="center"/>
        <w:rPr>
          <w:rFonts w:ascii="Microsoft Yahei" w:eastAsia="宋体" w:hAnsi="Microsoft Yahei" w:cs="宋体"/>
          <w:b/>
          <w:bCs/>
          <w:color w:val="000000" w:themeColor="text1"/>
          <w:kern w:val="0"/>
          <w:sz w:val="30"/>
          <w:szCs w:val="30"/>
        </w:rPr>
      </w:pPr>
      <w:r w:rsidRPr="0089742E">
        <w:rPr>
          <w:rFonts w:ascii="Microsoft Yahei" w:eastAsia="宋体" w:hAnsi="Microsoft Yahei" w:cs="宋体"/>
          <w:b/>
          <w:bCs/>
          <w:color w:val="000000" w:themeColor="text1"/>
          <w:kern w:val="0"/>
          <w:sz w:val="30"/>
          <w:szCs w:val="30"/>
        </w:rPr>
        <w:t>湘潭大学法学院关于接收转专业的若干规定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第一条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为加强法学一流本科专业建设，提高学院人才培养质量，根据《湘潭大学本科学生学籍管理规定》等相关规定，结合学院实际，制定本规定。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第二条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本规定适用于本校外专业学生转入法学专业。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第三条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法学卓越班不直接接收转专业学生。法学卓越班与法学专业学生的转出、转入，按照学院关于法学卓越班动态遴选政策进行。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第四条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对于已经转专业的学生，不得再次转专业。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第五条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第二学年转入的学生，须降一年级学习。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第六条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第一学年转入的学生，除须满足学校有关转专业的条件外，还须同时满足以下基本条件：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（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1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）在原专业学习期间，所有课程考核成绩达到及格（含）以上。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（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2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）在原专业学习期间，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“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必修课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+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选修课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”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的绩点排名位于专业前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30%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（含）以内。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（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3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）大学英语四级考试成绩达到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500</w:t>
      </w: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分（含）以上。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第七条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第二学年转入的学生，除须满足学校有关转专业的条件外，还须同时满足以下基本条件：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（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1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）在原专业学习期间，平均学分绩点文科达到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2.8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、理工科达到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2.5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。（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2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）通过大学英语四级考试。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第八条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学院对符合以上条件的申请者，就思想品德、基础知识、学习能力以及专业适应度等进行考核，根据学校下拨指标按照考核排名确定转入学生。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第九条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申请转入的学生，须按照学院要求在规定时间提交申请表、相关佐证材料、参加相关培训准备等活动，并对相关材料的真实性、完整性负责。对拒不服从学院工作安排或要求者，不予接收。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t>第十条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本规定自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2021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年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9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月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1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日起实行。原《湘潭大学法学院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·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知识产权学院关于接受转专业学生的若干规定》即行废止。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b/>
          <w:bCs/>
          <w:color w:val="0C0C0C"/>
          <w:kern w:val="0"/>
          <w:sz w:val="24"/>
          <w:szCs w:val="24"/>
        </w:rPr>
        <w:lastRenderedPageBreak/>
        <w:t>第十一条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 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本规定由法学院党政联席会解释。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righ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湘潭大学法学院</w:t>
      </w:r>
    </w:p>
    <w:p w:rsidR="0089742E" w:rsidRPr="0089742E" w:rsidRDefault="0089742E" w:rsidP="0089742E">
      <w:pPr>
        <w:widowControl/>
        <w:shd w:val="clear" w:color="auto" w:fill="FFFFFF"/>
        <w:spacing w:before="150" w:after="150" w:line="450" w:lineRule="atLeast"/>
        <w:ind w:firstLine="480"/>
        <w:jc w:val="right"/>
        <w:rPr>
          <w:rFonts w:ascii="Tahoma" w:eastAsia="宋体" w:hAnsi="Tahoma" w:cs="Tahoma"/>
          <w:color w:val="0C0C0C"/>
          <w:kern w:val="0"/>
          <w:sz w:val="23"/>
          <w:szCs w:val="23"/>
        </w:rPr>
      </w:pP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2021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年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8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月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30</w:t>
      </w:r>
      <w:r w:rsidRPr="0089742E">
        <w:rPr>
          <w:rFonts w:ascii="Tahoma" w:eastAsia="宋体" w:hAnsi="Tahoma" w:cs="Tahoma"/>
          <w:color w:val="0C0C0C"/>
          <w:kern w:val="0"/>
          <w:sz w:val="24"/>
          <w:szCs w:val="24"/>
        </w:rPr>
        <w:t>日</w:t>
      </w:r>
    </w:p>
    <w:p w:rsidR="00E821A6" w:rsidRDefault="00E821A6"/>
    <w:sectPr w:rsidR="00E821A6" w:rsidSect="00EB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D8" w:rsidRDefault="008376D8" w:rsidP="0021401A">
      <w:r>
        <w:separator/>
      </w:r>
    </w:p>
  </w:endnote>
  <w:endnote w:type="continuationSeparator" w:id="0">
    <w:p w:rsidR="008376D8" w:rsidRDefault="008376D8" w:rsidP="0021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D8" w:rsidRDefault="008376D8" w:rsidP="0021401A">
      <w:r>
        <w:separator/>
      </w:r>
    </w:p>
  </w:footnote>
  <w:footnote w:type="continuationSeparator" w:id="0">
    <w:p w:rsidR="008376D8" w:rsidRDefault="008376D8" w:rsidP="00214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58D"/>
    <w:rsid w:val="0021401A"/>
    <w:rsid w:val="00515B2D"/>
    <w:rsid w:val="008376D8"/>
    <w:rsid w:val="0087558D"/>
    <w:rsid w:val="0089742E"/>
    <w:rsid w:val="00E821A6"/>
    <w:rsid w:val="00EB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6D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1401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01A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1401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newstime">
    <w:name w:val="newstime"/>
    <w:basedOn w:val="a0"/>
    <w:rsid w:val="0021401A"/>
  </w:style>
  <w:style w:type="character" w:styleId="a5">
    <w:name w:val="Hyperlink"/>
    <w:basedOn w:val="a0"/>
    <w:uiPriority w:val="99"/>
    <w:semiHidden/>
    <w:unhideWhenUsed/>
    <w:rsid w:val="0021401A"/>
    <w:rPr>
      <w:color w:val="0000FF"/>
      <w:u w:val="single"/>
    </w:rPr>
  </w:style>
  <w:style w:type="character" w:customStyle="1" w:styleId="onclick">
    <w:name w:val="onclick"/>
    <w:basedOn w:val="a0"/>
    <w:rsid w:val="0021401A"/>
  </w:style>
  <w:style w:type="paragraph" w:styleId="a6">
    <w:name w:val="Normal (Web)"/>
    <w:basedOn w:val="a"/>
    <w:uiPriority w:val="99"/>
    <w:semiHidden/>
    <w:unhideWhenUsed/>
    <w:rsid w:val="00214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14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53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</w:div>
                                <w:div w:id="6589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4" w:color="CECECE"/>
            <w:right w:val="none" w:sz="0" w:space="0" w:color="auto"/>
          </w:divBdr>
        </w:div>
        <w:div w:id="2094281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xbany</cp:lastModifiedBy>
  <cp:revision>6</cp:revision>
  <dcterms:created xsi:type="dcterms:W3CDTF">2021-01-28T16:39:00Z</dcterms:created>
  <dcterms:modified xsi:type="dcterms:W3CDTF">2022-02-09T01:25:00Z</dcterms:modified>
</cp:coreProperties>
</file>